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23" w:rsidRDefault="00561723" w:rsidP="00487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Навчально-виховний комплекс з виробничим навчанням І-ІІІ ступенів №4</w:t>
      </w:r>
    </w:p>
    <w:p w:rsidR="004873C9" w:rsidRDefault="004873C9" w:rsidP="00487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723" w:rsidRDefault="00561723" w:rsidP="004873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926B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26B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26B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26B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</w:t>
      </w:r>
    </w:p>
    <w:p w:rsidR="004873C9" w:rsidRDefault="004873C9" w:rsidP="00487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723" w:rsidRPr="004873C9" w:rsidRDefault="00561723" w:rsidP="00487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873C9">
        <w:rPr>
          <w:rFonts w:ascii="Times New Roman" w:hAnsi="Times New Roman" w:cs="Times New Roman"/>
          <w:b/>
          <w:sz w:val="24"/>
          <w:szCs w:val="24"/>
        </w:rPr>
        <w:t>05</w:t>
      </w:r>
      <w:r w:rsidR="004873C9">
        <w:rPr>
          <w:rFonts w:ascii="Times New Roman" w:hAnsi="Times New Roman" w:cs="Times New Roman"/>
          <w:b/>
          <w:sz w:val="24"/>
          <w:szCs w:val="24"/>
        </w:rPr>
        <w:t xml:space="preserve"> грудня </w:t>
      </w:r>
      <w:r w:rsidRPr="004873C9">
        <w:rPr>
          <w:rFonts w:ascii="Times New Roman" w:hAnsi="Times New Roman" w:cs="Times New Roman"/>
          <w:b/>
          <w:sz w:val="24"/>
          <w:szCs w:val="24"/>
        </w:rPr>
        <w:t>2014 р</w:t>
      </w:r>
      <w:r w:rsidR="004873C9">
        <w:rPr>
          <w:rFonts w:ascii="Times New Roman" w:hAnsi="Times New Roman" w:cs="Times New Roman"/>
          <w:b/>
          <w:sz w:val="24"/>
          <w:szCs w:val="24"/>
        </w:rPr>
        <w:t>оку</w:t>
      </w:r>
      <w:r w:rsidRPr="004873C9">
        <w:rPr>
          <w:rFonts w:ascii="Times New Roman" w:hAnsi="Times New Roman" w:cs="Times New Roman"/>
          <w:b/>
          <w:sz w:val="24"/>
          <w:szCs w:val="24"/>
        </w:rPr>
        <w:tab/>
      </w:r>
      <w:r w:rsidRPr="004873C9">
        <w:rPr>
          <w:rFonts w:ascii="Times New Roman" w:hAnsi="Times New Roman" w:cs="Times New Roman"/>
          <w:b/>
          <w:sz w:val="24"/>
          <w:szCs w:val="24"/>
        </w:rPr>
        <w:tab/>
      </w:r>
      <w:r w:rsidRPr="004873C9">
        <w:rPr>
          <w:rFonts w:ascii="Times New Roman" w:hAnsi="Times New Roman" w:cs="Times New Roman"/>
          <w:b/>
          <w:sz w:val="24"/>
          <w:szCs w:val="24"/>
        </w:rPr>
        <w:tab/>
      </w:r>
      <w:r w:rsidRPr="004873C9">
        <w:rPr>
          <w:rFonts w:ascii="Times New Roman" w:hAnsi="Times New Roman" w:cs="Times New Roman"/>
          <w:b/>
          <w:sz w:val="24"/>
          <w:szCs w:val="24"/>
        </w:rPr>
        <w:tab/>
      </w:r>
      <w:r w:rsidRPr="004873C9">
        <w:rPr>
          <w:rFonts w:ascii="Times New Roman" w:hAnsi="Times New Roman" w:cs="Times New Roman"/>
          <w:b/>
          <w:sz w:val="24"/>
          <w:szCs w:val="24"/>
        </w:rPr>
        <w:tab/>
      </w:r>
      <w:r w:rsidRPr="004873C9">
        <w:rPr>
          <w:rFonts w:ascii="Times New Roman" w:hAnsi="Times New Roman" w:cs="Times New Roman"/>
          <w:b/>
          <w:sz w:val="24"/>
          <w:szCs w:val="24"/>
        </w:rPr>
        <w:tab/>
      </w:r>
      <w:r w:rsidRPr="004873C9">
        <w:rPr>
          <w:rFonts w:ascii="Times New Roman" w:hAnsi="Times New Roman" w:cs="Times New Roman"/>
          <w:b/>
          <w:sz w:val="24"/>
          <w:szCs w:val="24"/>
        </w:rPr>
        <w:tab/>
      </w:r>
      <w:r w:rsidRPr="004873C9">
        <w:rPr>
          <w:rFonts w:ascii="Times New Roman" w:hAnsi="Times New Roman" w:cs="Times New Roman"/>
          <w:b/>
          <w:sz w:val="24"/>
          <w:szCs w:val="24"/>
        </w:rPr>
        <w:tab/>
      </w:r>
      <w:r w:rsidRPr="004873C9">
        <w:rPr>
          <w:rFonts w:ascii="Times New Roman" w:hAnsi="Times New Roman" w:cs="Times New Roman"/>
          <w:b/>
          <w:sz w:val="24"/>
          <w:szCs w:val="24"/>
        </w:rPr>
        <w:tab/>
        <w:t>№26</w:t>
      </w:r>
      <w:r w:rsidR="00F07239"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</w:p>
    <w:p w:rsidR="00561723" w:rsidRDefault="00561723" w:rsidP="0048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373BD" w:rsidRDefault="00561723" w:rsidP="00F07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9373BD">
        <w:rPr>
          <w:rFonts w:ascii="Times New Roman" w:hAnsi="Times New Roman" w:cs="Times New Roman"/>
          <w:b/>
          <w:sz w:val="24"/>
          <w:szCs w:val="24"/>
        </w:rPr>
        <w:t xml:space="preserve">результати профілактичного </w:t>
      </w:r>
    </w:p>
    <w:p w:rsidR="00F07239" w:rsidRDefault="009373BD" w:rsidP="00F0723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огляду школярів у 2014 році</w:t>
      </w:r>
    </w:p>
    <w:p w:rsidR="004873C9" w:rsidRDefault="004873C9" w:rsidP="00487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723" w:rsidRDefault="004873C9" w:rsidP="0048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3C9">
        <w:rPr>
          <w:rFonts w:ascii="Times New Roman" w:hAnsi="Times New Roman" w:cs="Times New Roman"/>
          <w:sz w:val="24"/>
          <w:szCs w:val="24"/>
        </w:rPr>
        <w:t>Відповідно до</w:t>
      </w:r>
      <w:r w:rsidR="00B45FF8">
        <w:rPr>
          <w:rFonts w:ascii="Times New Roman" w:hAnsi="Times New Roman" w:cs="Times New Roman"/>
          <w:sz w:val="24"/>
          <w:szCs w:val="24"/>
        </w:rPr>
        <w:t xml:space="preserve"> постанови КМУ №1318, спільного наказу МОН і МОЗ України №518 протягом квітня-жовтня 2014 року проведено профілактичні огляди школярів.</w:t>
      </w:r>
    </w:p>
    <w:p w:rsidR="002C0151" w:rsidRDefault="002C0151" w:rsidP="0048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Загальна ситуація по місту за підсумками оглядів наступна: дітей здорових – 39,8% від кількості обстежених; мають ту чи іншу патологію – 60,17%; до основної групи занять фізкультурою віднесено 84,8%, до підготовчої – 9,4%, до спеціальної – 3,3%, звільнені від занять – 1%. За індивідуальною формою навчання навчається 55 дітей (0,8% від загальної кількості).</w:t>
      </w:r>
    </w:p>
    <w:p w:rsidR="00D96E9B" w:rsidRDefault="00D96E9B" w:rsidP="00D96E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Найвищий рівень виявленої патології виявлено у навчальних закладах: НВК №2, НКТЕЛ, ЗОШ №10, Дніпрянській ЗОШ, ЗОШ №1, СЗОШ №8.</w:t>
      </w:r>
    </w:p>
    <w:p w:rsidR="002C0151" w:rsidRDefault="002C0151" w:rsidP="0048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Ситуація по школі за підсумками оглядів: дітей здорових – 34,4% від кількості 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стежених (на 5,4% менше, ніж у середньому по місту); мають ту чи іншу патологію – 65,5% (на 5,33% більше); до основної групи занять фізкультурою віднесено </w:t>
      </w:r>
      <w:r w:rsidR="00F21C4D">
        <w:rPr>
          <w:rFonts w:ascii="Times New Roman" w:hAnsi="Times New Roman" w:cs="Times New Roman"/>
          <w:sz w:val="24"/>
          <w:szCs w:val="24"/>
        </w:rPr>
        <w:t>90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1C4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</w:t>
      </w:r>
      <w:r w:rsidR="00F21C4D">
        <w:rPr>
          <w:rFonts w:ascii="Times New Roman" w:hAnsi="Times New Roman" w:cs="Times New Roman"/>
          <w:sz w:val="24"/>
          <w:szCs w:val="24"/>
        </w:rPr>
        <w:t xml:space="preserve"> (на 6,1% більше)</w:t>
      </w:r>
      <w:r>
        <w:rPr>
          <w:rFonts w:ascii="Times New Roman" w:hAnsi="Times New Roman" w:cs="Times New Roman"/>
          <w:sz w:val="24"/>
          <w:szCs w:val="24"/>
        </w:rPr>
        <w:t xml:space="preserve">, до підготовчої – </w:t>
      </w:r>
      <w:r w:rsidR="00F21C4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</w:t>
      </w:r>
      <w:r w:rsidR="00F21C4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%</w:t>
      </w:r>
      <w:r w:rsidR="00F21C4D">
        <w:rPr>
          <w:rFonts w:ascii="Times New Roman" w:hAnsi="Times New Roman" w:cs="Times New Roman"/>
          <w:sz w:val="24"/>
          <w:szCs w:val="24"/>
        </w:rPr>
        <w:t xml:space="preserve"> (на 2,9% менше)</w:t>
      </w:r>
      <w:r>
        <w:rPr>
          <w:rFonts w:ascii="Times New Roman" w:hAnsi="Times New Roman" w:cs="Times New Roman"/>
          <w:sz w:val="24"/>
          <w:szCs w:val="24"/>
        </w:rPr>
        <w:t>, до спеціальної – 3,</w:t>
      </w:r>
      <w:r w:rsidR="00412D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%, звільнені від 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нять – </w:t>
      </w:r>
      <w:r w:rsidR="00412DE4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>%</w:t>
      </w:r>
      <w:r w:rsidR="00412DE4">
        <w:rPr>
          <w:rFonts w:ascii="Times New Roman" w:hAnsi="Times New Roman" w:cs="Times New Roman"/>
          <w:sz w:val="24"/>
          <w:szCs w:val="24"/>
        </w:rPr>
        <w:t xml:space="preserve"> (2 дитини)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E9B" w:rsidRDefault="00D96E9B" w:rsidP="0048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рівнем виявленої патології переважають: захворювання опорно-рухового апар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ту (38,0% – по школі, 30,5% – по місту), соматичні захворювання (11,3% – по школі, 16,2% – по місту), офтальмологічна (16,4% – по школі, 15,9% – по місту),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ЛОР-патологія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(14,2% – по школі, 11,6% – по місту).</w:t>
      </w:r>
    </w:p>
    <w:p w:rsidR="00D96E9B" w:rsidRDefault="00D96E9B" w:rsidP="0048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 свідчать дані, кожен 3-ій школяр має патологію опорно-рухового апарату,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жен 6-й – порушення зору і соматичні захворювання, кожен 8-ий – патологію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ЛОР-органів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кожен 25-ий – зміни у нервовій системі. У 2014 році значно збільшилась кількість дітей з патологією зору (у порівнянні з 2013 роком +6%). </w:t>
      </w:r>
    </w:p>
    <w:p w:rsidR="002C0151" w:rsidRDefault="00D96E9B" w:rsidP="0048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Враховуючи вищезазначене,</w:t>
      </w:r>
    </w:p>
    <w:p w:rsidR="00561723" w:rsidRPr="004873C9" w:rsidRDefault="00561723" w:rsidP="004873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3C9">
        <w:rPr>
          <w:rFonts w:ascii="Times New Roman" w:hAnsi="Times New Roman" w:cs="Times New Roman"/>
          <w:b/>
          <w:sz w:val="24"/>
          <w:szCs w:val="24"/>
        </w:rPr>
        <w:t>НАКАЗУЮ:</w:t>
      </w:r>
    </w:p>
    <w:p w:rsidR="004873C9" w:rsidRDefault="004873C9" w:rsidP="00487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723" w:rsidRPr="00ED235B" w:rsidRDefault="00ED235B" w:rsidP="00ED23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5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Посилити роботу серед вчителів та батьків з питання збільшення рухової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</w:t>
      </w:r>
      <w:r w:rsidRPr="00ED235B">
        <w:rPr>
          <w:rFonts w:ascii="Times New Roman" w:eastAsia="Calibri" w:hAnsi="Times New Roman" w:cs="Times New Roman"/>
          <w:color w:val="000000"/>
          <w:sz w:val="24"/>
          <w:szCs w:val="24"/>
        </w:rPr>
        <w:t>но</w:t>
      </w:r>
      <w:r w:rsidRPr="00ED235B">
        <w:rPr>
          <w:rFonts w:ascii="Times New Roman" w:eastAsia="Calibri" w:hAnsi="Times New Roman" w:cs="Times New Roman"/>
          <w:color w:val="000000"/>
          <w:sz w:val="24"/>
          <w:szCs w:val="24"/>
        </w:rPr>
        <w:t>с</w:t>
      </w:r>
      <w:r w:rsidRPr="00ED235B">
        <w:rPr>
          <w:rFonts w:ascii="Times New Roman" w:eastAsia="Calibri" w:hAnsi="Times New Roman" w:cs="Times New Roman"/>
          <w:color w:val="000000"/>
          <w:sz w:val="24"/>
          <w:szCs w:val="24"/>
        </w:rPr>
        <w:t>ті серед учнів на перервах та в позашкільний час, а також дотримуватись обм</w:t>
      </w:r>
      <w:r w:rsidRPr="00ED235B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ED235B">
        <w:rPr>
          <w:rFonts w:ascii="Times New Roman" w:eastAsia="Calibri" w:hAnsi="Times New Roman" w:cs="Times New Roman"/>
          <w:color w:val="000000"/>
          <w:sz w:val="24"/>
          <w:szCs w:val="24"/>
        </w:rPr>
        <w:t>жень при роботі з комп'</w:t>
      </w:r>
      <w:r w:rsidRPr="00ED235B">
        <w:rPr>
          <w:rFonts w:ascii="Times New Roman" w:eastAsia="Calibri" w:hAnsi="Times New Roman" w:cs="Times New Roman"/>
          <w:color w:val="000000"/>
          <w:sz w:val="24"/>
          <w:szCs w:val="24"/>
        </w:rPr>
        <w:t>ю</w:t>
      </w:r>
      <w:r w:rsidRPr="00ED235B">
        <w:rPr>
          <w:rFonts w:ascii="Times New Roman" w:eastAsia="Calibri" w:hAnsi="Times New Roman" w:cs="Times New Roman"/>
          <w:color w:val="000000"/>
          <w:sz w:val="24"/>
          <w:szCs w:val="24"/>
        </w:rPr>
        <w:t>терами</w:t>
      </w:r>
      <w:r w:rsidR="004873C9" w:rsidRPr="004873C9">
        <w:rPr>
          <w:rFonts w:ascii="Times New Roman" w:hAnsi="Times New Roman" w:cs="Times New Roman"/>
          <w:sz w:val="24"/>
          <w:szCs w:val="24"/>
        </w:rPr>
        <w:t>.</w:t>
      </w:r>
    </w:p>
    <w:p w:rsidR="00ED235B" w:rsidRPr="00ED235B" w:rsidRDefault="00ED235B" w:rsidP="00ED23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5B">
        <w:rPr>
          <w:rFonts w:ascii="Times New Roman" w:eastAsia="Calibri" w:hAnsi="Times New Roman" w:cs="Times New Roman"/>
          <w:color w:val="000000"/>
          <w:sz w:val="24"/>
          <w:szCs w:val="24"/>
        </w:rPr>
        <w:t>Забезпечити оптимальний рівень природного та штучного освітлення приміщень для навчання та виховання дітей, враховуючи облаштування вікон сонцезахисними засобами, своєчасну заміну ламп, дотримання питомої п</w:t>
      </w:r>
      <w:r w:rsidRPr="00ED235B"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ED235B">
        <w:rPr>
          <w:rFonts w:ascii="Times New Roman" w:eastAsia="Calibri" w:hAnsi="Times New Roman" w:cs="Times New Roman"/>
          <w:color w:val="000000"/>
          <w:sz w:val="24"/>
          <w:szCs w:val="24"/>
        </w:rPr>
        <w:t>тужності освітлення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235B" w:rsidRPr="00ED235B" w:rsidRDefault="00ED235B" w:rsidP="00ED23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5B">
        <w:rPr>
          <w:rFonts w:ascii="Times New Roman" w:eastAsia="Calibri" w:hAnsi="Times New Roman" w:cs="Times New Roman"/>
          <w:color w:val="000000"/>
          <w:sz w:val="24"/>
          <w:szCs w:val="24"/>
        </w:rPr>
        <w:t>Дотримуватись вимог щодо розсаджування учнів у відповідності з маркуванням шкільних меблів, зг</w:t>
      </w:r>
      <w:r w:rsidRPr="00ED235B">
        <w:rPr>
          <w:rFonts w:ascii="Times New Roman" w:eastAsia="Calibri" w:hAnsi="Times New Roman" w:cs="Times New Roman"/>
          <w:color w:val="000000"/>
          <w:sz w:val="24"/>
          <w:szCs w:val="24"/>
        </w:rPr>
        <w:t>і</w:t>
      </w:r>
      <w:r w:rsidRPr="00ED235B">
        <w:rPr>
          <w:rFonts w:ascii="Times New Roman" w:eastAsia="Calibri" w:hAnsi="Times New Roman" w:cs="Times New Roman"/>
          <w:color w:val="000000"/>
          <w:sz w:val="24"/>
          <w:szCs w:val="24"/>
        </w:rPr>
        <w:t>дно з ростовими параметрами дітей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235B" w:rsidRPr="00ED235B" w:rsidRDefault="00ED235B" w:rsidP="00ED23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5B">
        <w:rPr>
          <w:rFonts w:ascii="Times New Roman" w:eastAsia="Calibri" w:hAnsi="Times New Roman" w:cs="Times New Roman"/>
          <w:color w:val="000000"/>
          <w:sz w:val="24"/>
          <w:szCs w:val="24"/>
        </w:rPr>
        <w:t>Дотримуватись гігієнічних вимог до складання учбових розкладів та тривалості п</w:t>
      </w:r>
      <w:r w:rsidRPr="00ED235B"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ED235B">
        <w:rPr>
          <w:rFonts w:ascii="Times New Roman" w:eastAsia="Calibri" w:hAnsi="Times New Roman" w:cs="Times New Roman"/>
          <w:color w:val="000000"/>
          <w:sz w:val="24"/>
          <w:szCs w:val="24"/>
        </w:rPr>
        <w:t>рерв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235B" w:rsidRPr="00ED235B" w:rsidRDefault="00ED235B" w:rsidP="00ED235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Класним керівникам довести інформацію щодо результатів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профоглядів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відома батьків на найближчих батьківських зборах.</w:t>
      </w:r>
    </w:p>
    <w:p w:rsidR="00561723" w:rsidRDefault="00561723" w:rsidP="004873C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виконанням наказу </w:t>
      </w:r>
      <w:r w:rsidR="004873C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залишаю за собою.</w:t>
      </w:r>
    </w:p>
    <w:p w:rsidR="00561723" w:rsidRDefault="00561723" w:rsidP="00487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C9" w:rsidRDefault="004873C9" w:rsidP="00487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C9" w:rsidRDefault="004873C9" w:rsidP="00487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3C9" w:rsidRDefault="004873C9" w:rsidP="00487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1723" w:rsidRDefault="00561723" w:rsidP="00487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НВК №4                                                                       </w:t>
      </w:r>
      <w:r w:rsidR="00487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7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87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В.Г.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</w:t>
      </w:r>
      <w:proofErr w:type="spellEnd"/>
    </w:p>
    <w:sectPr w:rsidR="00561723" w:rsidSect="0056172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17BE"/>
    <w:multiLevelType w:val="hybridMultilevel"/>
    <w:tmpl w:val="2796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874FE0"/>
    <w:multiLevelType w:val="hybridMultilevel"/>
    <w:tmpl w:val="2796F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61723"/>
    <w:rsid w:val="00021FFC"/>
    <w:rsid w:val="00094926"/>
    <w:rsid w:val="002240EF"/>
    <w:rsid w:val="002C0151"/>
    <w:rsid w:val="00412DE4"/>
    <w:rsid w:val="004873C9"/>
    <w:rsid w:val="004B2925"/>
    <w:rsid w:val="00530A25"/>
    <w:rsid w:val="00561723"/>
    <w:rsid w:val="00652146"/>
    <w:rsid w:val="0083218C"/>
    <w:rsid w:val="008538D0"/>
    <w:rsid w:val="00926BFF"/>
    <w:rsid w:val="009373BD"/>
    <w:rsid w:val="009E003B"/>
    <w:rsid w:val="00B32C53"/>
    <w:rsid w:val="00B45FF8"/>
    <w:rsid w:val="00B73DCC"/>
    <w:rsid w:val="00B834EF"/>
    <w:rsid w:val="00BD6CF3"/>
    <w:rsid w:val="00D96E9B"/>
    <w:rsid w:val="00ED235B"/>
    <w:rsid w:val="00F07239"/>
    <w:rsid w:val="00F21C4D"/>
    <w:rsid w:val="00FB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23"/>
    <w:rPr>
      <w:rFonts w:asciiTheme="minorHAnsi" w:hAnsiTheme="minorHAnsi" w:cstheme="minorBid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23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Programmer</dc:creator>
  <cp:lastModifiedBy>Владимир</cp:lastModifiedBy>
  <cp:revision>6</cp:revision>
  <cp:lastPrinted>2014-12-08T10:53:00Z</cp:lastPrinted>
  <dcterms:created xsi:type="dcterms:W3CDTF">2014-12-08T11:11:00Z</dcterms:created>
  <dcterms:modified xsi:type="dcterms:W3CDTF">2014-12-08T12:39:00Z</dcterms:modified>
</cp:coreProperties>
</file>